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E0" w:rsidRPr="00BE2167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BE216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99661B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</w:t>
      </w:r>
      <w:r w:rsidR="0099661B">
        <w:rPr>
          <w:rFonts w:ascii="Times New Roman" w:hAnsi="Times New Roman" w:cs="Times New Roman"/>
          <w:sz w:val="24"/>
          <w:szCs w:val="24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  <w:r w:rsidR="0099661B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996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99661B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9661B">
        <w:rPr>
          <w:rFonts w:ascii="Times New Roman" w:hAnsi="Times New Roman" w:cs="Times New Roman"/>
          <w:sz w:val="24"/>
          <w:szCs w:val="24"/>
        </w:rPr>
        <w:t>представляващ бенефициента</w:t>
      </w:r>
      <w:r w:rsidR="0099661B" w:rsidRPr="0099661B">
        <w:rPr>
          <w:rFonts w:ascii="Times New Roman" w:hAnsi="Times New Roman" w:cs="Times New Roman"/>
          <w:sz w:val="24"/>
          <w:szCs w:val="24"/>
        </w:rPr>
        <w:t xml:space="preserve"> </w:t>
      </w:r>
      <w:r w:rsidR="0099661B">
        <w:rPr>
          <w:rFonts w:ascii="Times New Roman" w:hAnsi="Times New Roman" w:cs="Times New Roman"/>
          <w:sz w:val="24"/>
          <w:szCs w:val="24"/>
        </w:rPr>
        <w:t>/ кмет на Община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99661B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99661B">
        <w:rPr>
          <w:rFonts w:ascii="Times New Roman" w:hAnsi="Times New Roman" w:cs="Times New Roman"/>
          <w:sz w:val="24"/>
          <w:szCs w:val="24"/>
        </w:rPr>
        <w:t>„П</w:t>
      </w:r>
      <w:r w:rsidRPr="000066E0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99661B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0066E0" w:rsidRPr="00245D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FD1" w:rsidRDefault="00503FD1" w:rsidP="000066E0">
      <w:pPr>
        <w:spacing w:after="0" w:line="240" w:lineRule="auto"/>
      </w:pPr>
      <w:r>
        <w:separator/>
      </w:r>
    </w:p>
  </w:endnote>
  <w:endnote w:type="continuationSeparator" w:id="0">
    <w:p w:rsidR="00503FD1" w:rsidRDefault="00503FD1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67" w:rsidRDefault="00BE2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67" w:rsidRPr="00BE2167" w:rsidRDefault="00BE2167" w:rsidP="00BE2167">
    <w:pPr>
      <w:tabs>
        <w:tab w:val="center" w:pos="4536"/>
      </w:tabs>
      <w:spacing w:after="0" w:line="240" w:lineRule="auto"/>
      <w:jc w:val="center"/>
      <w:rPr>
        <w:rFonts w:ascii="Times New Roman" w:eastAsia="Calibri" w:hAnsi="Times New Roman" w:cs="Times New Roman"/>
        <w:sz w:val="16"/>
        <w:szCs w:val="16"/>
        <w:lang w:val="en-US" w:eastAsia="bg-BG"/>
      </w:rPr>
    </w:pPr>
    <w:r w:rsidRPr="00BE2167">
      <w:rPr>
        <w:rFonts w:ascii="Times New Roman" w:eastAsia="Calibri" w:hAnsi="Times New Roman" w:cs="Times New Roman"/>
        <w:noProof/>
        <w:sz w:val="16"/>
        <w:szCs w:val="16"/>
        <w:lang w:val="en-US"/>
      </w:rPr>
      <w:drawing>
        <wp:inline distT="0" distB="0" distL="0" distR="0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ascii="Times New Roman" w:eastAsia="Calibri" w:hAnsi="Times New Roman" w:cs="Times New Roman"/>
        <w:sz w:val="16"/>
        <w:szCs w:val="16"/>
        <w:lang w:eastAsia="bg-BG"/>
      </w:rPr>
      <w:t xml:space="preserve">              </w:t>
    </w:r>
    <w:r w:rsidRPr="00BE2167">
      <w:rPr>
        <w:rFonts w:ascii="Times New Roman" w:eastAsia="Calibri" w:hAnsi="Times New Roman" w:cs="Times New Roman"/>
        <w:noProof/>
        <w:sz w:val="16"/>
        <w:szCs w:val="16"/>
        <w:lang w:val="en-US"/>
      </w:rPr>
      <w:drawing>
        <wp:inline distT="0" distB="0" distL="0" distR="0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ascii="Times New Roman" w:eastAsia="Calibri" w:hAnsi="Times New Roman" w:cs="Times New Roman"/>
        <w:sz w:val="16"/>
        <w:szCs w:val="16"/>
        <w:lang w:eastAsia="bg-BG"/>
      </w:rPr>
      <w:t xml:space="preserve">             </w:t>
    </w:r>
    <w:r w:rsidRPr="00BE2167">
      <w:rPr>
        <w:rFonts w:ascii="Times New Roman" w:eastAsia="Calibri" w:hAnsi="Times New Roman" w:cs="Times New Roman"/>
        <w:noProof/>
        <w:sz w:val="16"/>
        <w:szCs w:val="16"/>
        <w:lang w:val="en-US"/>
      </w:rPr>
      <w:drawing>
        <wp:inline distT="0" distB="0" distL="0" distR="0">
          <wp:extent cx="390525" cy="514350"/>
          <wp:effectExtent l="0" t="0" r="9525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BE2167" w:rsidRPr="00BE2167" w:rsidRDefault="00BE2167" w:rsidP="00BE2167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eastAsia="bg-BG"/>
      </w:rPr>
    </w:pPr>
    <w:r w:rsidRPr="00BE2167">
      <w:rPr>
        <w:rFonts w:ascii="Times New Roman" w:eastAsia="Calibri" w:hAnsi="Times New Roman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BE2167" w:rsidRPr="00BE2167" w:rsidRDefault="00BE2167" w:rsidP="00BE2167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eastAsia="bg-BG"/>
      </w:rPr>
    </w:pPr>
    <w:r w:rsidRPr="00BE2167">
      <w:rPr>
        <w:rFonts w:ascii="Times New Roman" w:eastAsia="Calibri" w:hAnsi="Times New Roman" w:cs="Times New Roman"/>
        <w:sz w:val="20"/>
        <w:szCs w:val="20"/>
        <w:lang w:eastAsia="bg-BG"/>
      </w:rPr>
      <w:t xml:space="preserve">адрес: гр. Чепеларе 4850; </w:t>
    </w:r>
    <w:r w:rsidRPr="00BE2167">
      <w:rPr>
        <w:rFonts w:ascii="Times New Roman" w:eastAsia="Calibri" w:hAnsi="Times New Roman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BE2167">
      <w:rPr>
        <w:rFonts w:ascii="Times New Roman" w:eastAsia="Calibri" w:hAnsi="Times New Roman" w:cs="Times New Roman"/>
        <w:sz w:val="20"/>
        <w:szCs w:val="20"/>
        <w:lang w:val="ru-RU" w:eastAsia="bg-BG"/>
      </w:rPr>
      <w:t>Данчев</w:t>
    </w:r>
    <w:proofErr w:type="spellEnd"/>
    <w:r w:rsidRPr="00BE2167">
      <w:rPr>
        <w:rFonts w:ascii="Times New Roman" w:eastAsia="Calibri" w:hAnsi="Times New Roman" w:cs="Times New Roman"/>
        <w:sz w:val="20"/>
        <w:szCs w:val="20"/>
        <w:lang w:val="ru-RU" w:eastAsia="bg-BG"/>
      </w:rPr>
      <w:t xml:space="preserve">” № 1; </w:t>
    </w:r>
    <w:r w:rsidRPr="00BE2167">
      <w:rPr>
        <w:rFonts w:ascii="Times New Roman" w:eastAsia="Calibri" w:hAnsi="Times New Roman" w:cs="Times New Roman"/>
        <w:sz w:val="20"/>
        <w:szCs w:val="20"/>
        <w:lang w:val="en-US" w:eastAsia="bg-BG"/>
      </w:rPr>
      <w:t>e</w:t>
    </w:r>
    <w:r w:rsidRPr="00BE2167">
      <w:rPr>
        <w:rFonts w:ascii="Times New Roman" w:eastAsia="Calibri" w:hAnsi="Times New Roman" w:cs="Times New Roman"/>
        <w:sz w:val="20"/>
        <w:szCs w:val="20"/>
        <w:lang w:val="ru-RU" w:eastAsia="bg-BG"/>
      </w:rPr>
      <w:t>-</w:t>
    </w:r>
    <w:r w:rsidRPr="00BE2167">
      <w:rPr>
        <w:rFonts w:ascii="Times New Roman" w:eastAsia="Calibri" w:hAnsi="Times New Roman" w:cs="Times New Roman"/>
        <w:sz w:val="20"/>
        <w:szCs w:val="20"/>
        <w:lang w:val="en-US" w:eastAsia="bg-BG"/>
      </w:rPr>
      <w:t>mail</w:t>
    </w:r>
    <w:r w:rsidRPr="00BE2167">
      <w:rPr>
        <w:rFonts w:ascii="Times New Roman" w:eastAsia="Calibri" w:hAnsi="Times New Roman" w:cs="Times New Roman"/>
        <w:sz w:val="20"/>
        <w:szCs w:val="20"/>
        <w:lang w:val="ru-RU" w:eastAsia="bg-BG"/>
      </w:rPr>
      <w:t xml:space="preserve">: </w:t>
    </w:r>
    <w:hyperlink r:id="rId4" w:history="1">
      <w:r w:rsidRPr="00BE2167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BE2167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BE2167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BE2167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BE2167">
        <w:rPr>
          <w:rFonts w:ascii="Times New Roman" w:eastAsia="Calibri" w:hAnsi="Times New Roman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BE2167" w:rsidRPr="00BE2167" w:rsidRDefault="00BE2167" w:rsidP="00BE2167">
    <w:pPr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eastAsia="bg-BG"/>
      </w:rPr>
    </w:pPr>
    <w:r w:rsidRPr="00BE2167">
      <w:rPr>
        <w:rFonts w:ascii="Times New Roman" w:eastAsia="Calibri" w:hAnsi="Times New Roman" w:cs="Times New Roman"/>
        <w:sz w:val="20"/>
        <w:szCs w:val="20"/>
        <w:lang w:eastAsia="bg-BG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67" w:rsidRDefault="00BE2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FD1" w:rsidRDefault="00503FD1" w:rsidP="000066E0">
      <w:pPr>
        <w:spacing w:after="0" w:line="240" w:lineRule="auto"/>
      </w:pPr>
      <w:r>
        <w:separator/>
      </w:r>
    </w:p>
  </w:footnote>
  <w:footnote w:type="continuationSeparator" w:id="0">
    <w:p w:rsidR="00503FD1" w:rsidRDefault="00503FD1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 w:rsidR="0099661B">
        <w:t>/</w:t>
      </w:r>
      <w:proofErr w:type="spellStart"/>
      <w:r w:rsidR="0099661B">
        <w:t>представялващият</w:t>
      </w:r>
      <w:proofErr w:type="spellEnd"/>
      <w:r w:rsidR="0099661B">
        <w:t xml:space="preserve"> бенефициента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67" w:rsidRDefault="00BE2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67" w:rsidRPr="00BE2167" w:rsidRDefault="00BE2167" w:rsidP="00BE216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bg-BG"/>
      </w:rPr>
    </w:pPr>
    <w:r w:rsidRPr="00BE2167">
      <w:rPr>
        <w:rFonts w:ascii="Times New Roman" w:eastAsia="Times New Roman" w:hAnsi="Times New Roman" w:cs="Times New Roman"/>
        <w:sz w:val="20"/>
        <w:szCs w:val="20"/>
        <w:lang w:val="en-US" w:eastAsia="bg-BG"/>
      </w:rPr>
      <w:drawing>
        <wp:inline distT="0" distB="0" distL="0" distR="0" wp14:anchorId="746E2201" wp14:editId="401B7062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ascii="Times New Roman" w:eastAsia="Times New Roman" w:hAnsi="Times New Roman" w:cs="Times New Roman"/>
        <w:sz w:val="20"/>
        <w:szCs w:val="20"/>
        <w:lang w:eastAsia="bg-BG"/>
      </w:rPr>
      <w:t xml:space="preserve">            </w:t>
    </w:r>
    <w:r w:rsidRPr="00BE2167">
      <w:rPr>
        <w:rFonts w:ascii="Times New Roman" w:eastAsia="Times New Roman" w:hAnsi="Times New Roman" w:cs="Times New Roman"/>
        <w:sz w:val="20"/>
        <w:szCs w:val="20"/>
        <w:lang w:val="en-US" w:eastAsia="bg-BG"/>
      </w:rPr>
      <w:drawing>
        <wp:inline distT="0" distB="0" distL="0" distR="0" wp14:anchorId="77B3285B" wp14:editId="2F201336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ascii="Times New Roman" w:eastAsia="Times New Roman" w:hAnsi="Times New Roman" w:cs="Times New Roman"/>
        <w:i/>
        <w:sz w:val="20"/>
        <w:szCs w:val="20"/>
        <w:lang w:eastAsia="bg-BG"/>
      </w:rPr>
      <w:t xml:space="preserve">            </w:t>
    </w:r>
    <w:r w:rsidRPr="00BE2167">
      <w:rPr>
        <w:rFonts w:ascii="Times New Roman" w:eastAsia="Times New Roman" w:hAnsi="Times New Roman" w:cs="Times New Roman"/>
        <w:i/>
        <w:sz w:val="20"/>
        <w:szCs w:val="20"/>
        <w:lang w:val="en-US" w:eastAsia="bg-BG"/>
      </w:rPr>
      <w:drawing>
        <wp:inline distT="0" distB="0" distL="0" distR="0" wp14:anchorId="7C8DC4AC" wp14:editId="65BEF451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2167">
      <w:rPr>
        <w:rFonts w:ascii="Times New Roman" w:eastAsia="Times New Roman" w:hAnsi="Times New Roman" w:cs="Times New Roman"/>
        <w:i/>
        <w:sz w:val="20"/>
        <w:szCs w:val="20"/>
        <w:lang w:eastAsia="bg-BG"/>
      </w:rPr>
      <w:t xml:space="preserve">       </w:t>
    </w:r>
    <w:r w:rsidRPr="00BE2167">
      <w:rPr>
        <w:rFonts w:ascii="Times New Roman" w:eastAsia="Times New Roman" w:hAnsi="Times New Roman" w:cs="Times New Roman"/>
        <w:i/>
        <w:sz w:val="20"/>
        <w:szCs w:val="20"/>
        <w:lang w:val="en-US" w:eastAsia="bg-BG"/>
      </w:rPr>
      <w:drawing>
        <wp:inline distT="0" distB="0" distL="0" distR="0" wp14:anchorId="69AFAEC0" wp14:editId="13CFE819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E2167" w:rsidRPr="00BE2167" w:rsidRDefault="00BE2167" w:rsidP="00BE216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iCs/>
        <w:sz w:val="20"/>
        <w:szCs w:val="20"/>
        <w:lang w:eastAsia="bg-BG"/>
      </w:rPr>
    </w:pPr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Европейски </w:t>
    </w:r>
    <w:proofErr w:type="spellStart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земеделски</w:t>
    </w:r>
    <w:proofErr w:type="spellEnd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фонд за развитие на </w:t>
    </w:r>
    <w:proofErr w:type="spellStart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селските</w:t>
    </w:r>
    <w:proofErr w:type="spellEnd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</w:t>
    </w:r>
    <w:proofErr w:type="spellStart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райони</w:t>
    </w:r>
    <w:proofErr w:type="spellEnd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– Европа </w:t>
    </w:r>
    <w:proofErr w:type="spellStart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инвестира</w:t>
    </w:r>
    <w:proofErr w:type="spellEnd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в </w:t>
    </w:r>
    <w:proofErr w:type="spellStart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селските</w:t>
    </w:r>
    <w:proofErr w:type="spellEnd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 xml:space="preserve"> </w:t>
    </w:r>
    <w:proofErr w:type="spellStart"/>
    <w:r w:rsidRPr="00BE2167">
      <w:rPr>
        <w:rFonts w:ascii="Times New Roman" w:eastAsia="Times New Roman" w:hAnsi="Times New Roman" w:cs="Times New Roman"/>
        <w:b/>
        <w:iCs/>
        <w:sz w:val="20"/>
        <w:szCs w:val="20"/>
        <w:lang w:val="ru-RU" w:eastAsia="bg-BG"/>
      </w:rPr>
      <w:t>райони</w:t>
    </w:r>
    <w:proofErr w:type="spellEnd"/>
  </w:p>
  <w:p w:rsidR="00BE2167" w:rsidRPr="00BE2167" w:rsidRDefault="00BE2167" w:rsidP="00BE216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bg-BG"/>
      </w:rPr>
    </w:pPr>
    <w:r w:rsidRPr="00BE2167">
      <w:rPr>
        <w:rFonts w:ascii="Times New Roman" w:eastAsia="Times New Roman" w:hAnsi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BE2167" w:rsidRDefault="00BE21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167" w:rsidRDefault="00BE21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D86"/>
    <w:rsid w:val="000066E0"/>
    <w:rsid w:val="00083B4A"/>
    <w:rsid w:val="00280BF8"/>
    <w:rsid w:val="004126A7"/>
    <w:rsid w:val="004571C9"/>
    <w:rsid w:val="004917AA"/>
    <w:rsid w:val="00503FD1"/>
    <w:rsid w:val="005A662F"/>
    <w:rsid w:val="007B445E"/>
    <w:rsid w:val="009331A4"/>
    <w:rsid w:val="0099661B"/>
    <w:rsid w:val="00A270C3"/>
    <w:rsid w:val="00A41DA1"/>
    <w:rsid w:val="00AD127A"/>
    <w:rsid w:val="00B33BBD"/>
    <w:rsid w:val="00BE2167"/>
    <w:rsid w:val="00C67F1F"/>
    <w:rsid w:val="00D445B2"/>
    <w:rsid w:val="00DB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3859A"/>
  <w15:docId w15:val="{EB0CA950-CC34-4A43-94FF-EBDBFC20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61B"/>
  </w:style>
  <w:style w:type="paragraph" w:styleId="Footer">
    <w:name w:val="footer"/>
    <w:basedOn w:val="Normal"/>
    <w:link w:val="FooterChar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61B"/>
  </w:style>
  <w:style w:type="character" w:styleId="Hyperlink">
    <w:name w:val="Hyperlink"/>
    <w:basedOn w:val="DefaultParagraphFont"/>
    <w:uiPriority w:val="99"/>
    <w:unhideWhenUsed/>
    <w:rsid w:val="0099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PM1</cp:lastModifiedBy>
  <cp:revision>6</cp:revision>
  <dcterms:created xsi:type="dcterms:W3CDTF">2018-02-20T12:42:00Z</dcterms:created>
  <dcterms:modified xsi:type="dcterms:W3CDTF">2019-01-15T14:21:00Z</dcterms:modified>
</cp:coreProperties>
</file>